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963B8" w14:textId="77777777" w:rsidR="00676E40" w:rsidRPr="005848EE" w:rsidRDefault="00676E40" w:rsidP="0085238E">
      <w:pPr>
        <w:spacing w:before="12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848EE">
        <w:rPr>
          <w:b/>
          <w:bCs/>
          <w:sz w:val="28"/>
          <w:szCs w:val="28"/>
        </w:rPr>
        <w:t>Δελτίου τύπου</w:t>
      </w:r>
    </w:p>
    <w:p w14:paraId="7DC25879" w14:textId="24F302F0" w:rsidR="001C0082" w:rsidRDefault="001C0082" w:rsidP="00676E40">
      <w:pPr>
        <w:jc w:val="center"/>
        <w:rPr>
          <w:b/>
          <w:bCs/>
        </w:rPr>
      </w:pPr>
      <w:r w:rsidRPr="001C0082">
        <w:rPr>
          <w:b/>
          <w:bCs/>
        </w:rPr>
        <w:t xml:space="preserve">Εκπαίδευση των φοιτητών σε </w:t>
      </w:r>
      <w:r w:rsidR="005B6A64">
        <w:rPr>
          <w:b/>
          <w:bCs/>
        </w:rPr>
        <w:t>καταστάσεις</w:t>
      </w:r>
      <w:r w:rsidRPr="001C0082">
        <w:rPr>
          <w:b/>
          <w:bCs/>
        </w:rPr>
        <w:t xml:space="preserve"> έκτακτης ανάγκης </w:t>
      </w:r>
      <w:r w:rsidR="005B6A64">
        <w:rPr>
          <w:b/>
          <w:bCs/>
        </w:rPr>
        <w:t>–</w:t>
      </w:r>
      <w:r w:rsidRPr="001C0082">
        <w:rPr>
          <w:b/>
          <w:bCs/>
        </w:rPr>
        <w:t xml:space="preserve"> </w:t>
      </w:r>
      <w:r w:rsidR="005B6A64">
        <w:rPr>
          <w:b/>
          <w:bCs/>
        </w:rPr>
        <w:t>Άσκηση ε</w:t>
      </w:r>
      <w:r w:rsidRPr="001C0082">
        <w:rPr>
          <w:b/>
          <w:bCs/>
        </w:rPr>
        <w:t>κκένωση</w:t>
      </w:r>
      <w:r w:rsidR="005B6A64">
        <w:rPr>
          <w:b/>
          <w:bCs/>
        </w:rPr>
        <w:t>ς</w:t>
      </w:r>
      <w:r w:rsidRPr="001C0082">
        <w:rPr>
          <w:b/>
          <w:bCs/>
        </w:rPr>
        <w:t xml:space="preserve"> των εγκαταστάσεων των Φοιτητικών Εστιών του ΔΠΘ στην Ορεστιάδα</w:t>
      </w:r>
    </w:p>
    <w:p w14:paraId="1F0A0581" w14:textId="77777777" w:rsidR="00676E40" w:rsidRPr="005848EE" w:rsidRDefault="00676E40" w:rsidP="00676E40">
      <w:pPr>
        <w:rPr>
          <w:b/>
          <w:bCs/>
        </w:rPr>
      </w:pPr>
    </w:p>
    <w:p w14:paraId="5E81E387" w14:textId="6B585FD2" w:rsidR="00676E40" w:rsidRPr="00E4386F" w:rsidRDefault="00E4386F" w:rsidP="00676E40">
      <w:pPr>
        <w:jc w:val="both"/>
      </w:pPr>
      <w:r>
        <w:rPr>
          <w:bCs/>
        </w:rPr>
        <w:t>Η</w:t>
      </w:r>
      <w:r w:rsidR="00676E40">
        <w:rPr>
          <w:bCs/>
        </w:rPr>
        <w:t xml:space="preserve"> Κοσμητεία της Σχολής Επιστημών Γεωπονίας και Δασολογίας</w:t>
      </w:r>
      <w:r>
        <w:rPr>
          <w:bCs/>
        </w:rPr>
        <w:t xml:space="preserve">, σε συνεργασία με την Πυροσβεστική Υπηρεσία Ορεστιάδας, </w:t>
      </w:r>
      <w:r w:rsidR="00A70799" w:rsidRPr="00DB67A9">
        <w:rPr>
          <w:bCs/>
        </w:rPr>
        <w:t xml:space="preserve">προγραμματίζει τη </w:t>
      </w:r>
      <w:r w:rsidR="00A70799">
        <w:rPr>
          <w:bCs/>
        </w:rPr>
        <w:t>δ</w:t>
      </w:r>
      <w:r w:rsidR="00A70799" w:rsidRPr="00DB67A9">
        <w:rPr>
          <w:bCs/>
        </w:rPr>
        <w:t>ι</w:t>
      </w:r>
      <w:r w:rsidR="00A70799">
        <w:rPr>
          <w:bCs/>
        </w:rPr>
        <w:t>εξαγωγή</w:t>
      </w:r>
      <w:r w:rsidR="00A70799" w:rsidRPr="00DB67A9">
        <w:rPr>
          <w:bCs/>
        </w:rPr>
        <w:t xml:space="preserve"> άσκησης εκκένωσης των εγκαταστάσεων των Φοιτητικών Εστιών του Δημοκριτείου Πανεπιστημίου Θράκης στην Ορεστιάδα, τη </w:t>
      </w:r>
      <w:r w:rsidR="00A70799" w:rsidRPr="00C92E4C">
        <w:rPr>
          <w:b/>
        </w:rPr>
        <w:t>Δευτέρα 7</w:t>
      </w:r>
      <w:r w:rsidR="00A61D2C">
        <w:rPr>
          <w:b/>
        </w:rPr>
        <w:t> </w:t>
      </w:r>
      <w:r w:rsidR="00A70799" w:rsidRPr="00C92E4C">
        <w:rPr>
          <w:b/>
        </w:rPr>
        <w:t>Απριλίου 2025</w:t>
      </w:r>
      <w:r w:rsidR="00A70799" w:rsidRPr="00DB67A9">
        <w:rPr>
          <w:bCs/>
        </w:rPr>
        <w:t xml:space="preserve"> και </w:t>
      </w:r>
      <w:r w:rsidR="00A70799" w:rsidRPr="00C92E4C">
        <w:rPr>
          <w:b/>
        </w:rPr>
        <w:t>ώρα 20:</w:t>
      </w:r>
      <w:r w:rsidR="00A70799">
        <w:rPr>
          <w:b/>
        </w:rPr>
        <w:t>3</w:t>
      </w:r>
      <w:r w:rsidR="00A70799" w:rsidRPr="00C92E4C">
        <w:rPr>
          <w:b/>
        </w:rPr>
        <w:t>0</w:t>
      </w:r>
      <w:r w:rsidR="00A70799" w:rsidRPr="00DB67A9">
        <w:rPr>
          <w:bCs/>
        </w:rPr>
        <w:t xml:space="preserve">. </w:t>
      </w:r>
    </w:p>
    <w:p w14:paraId="1FF4F673" w14:textId="15349349" w:rsidR="00642A92" w:rsidRDefault="00A70799" w:rsidP="00A70799">
      <w:pPr>
        <w:jc w:val="both"/>
        <w:rPr>
          <w:bCs/>
        </w:rPr>
      </w:pPr>
      <w:r>
        <w:rPr>
          <w:bCs/>
        </w:rPr>
        <w:t>Η</w:t>
      </w:r>
      <w:r w:rsidRPr="002A4F9F">
        <w:rPr>
          <w:bCs/>
        </w:rPr>
        <w:t xml:space="preserve"> διεξαγωγή ασκήσεων εκκένωσης είναι ζωτικής σημασίας για τη διατήρηση ενός ασφαλούς περιβάλλοντος διαβίωσης για τους φοιτητές</w:t>
      </w:r>
      <w:r>
        <w:rPr>
          <w:bCs/>
        </w:rPr>
        <w:t xml:space="preserve">, καθώς </w:t>
      </w:r>
      <w:r w:rsidRPr="00A70799">
        <w:rPr>
          <w:bCs/>
        </w:rPr>
        <w:t xml:space="preserve">προετοιμάζει τους </w:t>
      </w:r>
      <w:r>
        <w:rPr>
          <w:bCs/>
        </w:rPr>
        <w:t xml:space="preserve">φοιτητές </w:t>
      </w:r>
      <w:r w:rsidRPr="00A70799">
        <w:rPr>
          <w:bCs/>
        </w:rPr>
        <w:t xml:space="preserve">και το προσωπικό για την ασφαλή αντιμετώπιση καταστάσεων έκτακτης ανάγκης, </w:t>
      </w:r>
      <w:r>
        <w:rPr>
          <w:bCs/>
        </w:rPr>
        <w:t xml:space="preserve">ελέγχει </w:t>
      </w:r>
      <w:r w:rsidRPr="00A70799">
        <w:rPr>
          <w:bCs/>
        </w:rPr>
        <w:t>τη συμμόρφωση με τους Κανονισμούς Ασφαλείας</w:t>
      </w:r>
      <w:r>
        <w:rPr>
          <w:bCs/>
        </w:rPr>
        <w:t xml:space="preserve"> και</w:t>
      </w:r>
      <w:r w:rsidRPr="00A70799">
        <w:rPr>
          <w:bCs/>
        </w:rPr>
        <w:t xml:space="preserve"> την ετοιμότητα</w:t>
      </w:r>
      <w:r>
        <w:rPr>
          <w:bCs/>
        </w:rPr>
        <w:t xml:space="preserve"> για </w:t>
      </w:r>
      <w:r w:rsidRPr="00A70799">
        <w:rPr>
          <w:bCs/>
        </w:rPr>
        <w:t>αποτελεσματική αντίδραση, ενισχ</w:t>
      </w:r>
      <w:r>
        <w:rPr>
          <w:bCs/>
        </w:rPr>
        <w:t>ύει τη</w:t>
      </w:r>
      <w:r w:rsidRPr="00A70799">
        <w:rPr>
          <w:bCs/>
        </w:rPr>
        <w:t xml:space="preserve"> συνεργασία και </w:t>
      </w:r>
      <w:r>
        <w:rPr>
          <w:bCs/>
        </w:rPr>
        <w:t xml:space="preserve">τη </w:t>
      </w:r>
      <w:r w:rsidRPr="00A70799">
        <w:rPr>
          <w:bCs/>
        </w:rPr>
        <w:t>συλλογική προετοιμασία, εντοπ</w:t>
      </w:r>
      <w:r>
        <w:rPr>
          <w:bCs/>
        </w:rPr>
        <w:t>ίζει</w:t>
      </w:r>
      <w:r w:rsidRPr="00A70799">
        <w:rPr>
          <w:bCs/>
        </w:rPr>
        <w:t xml:space="preserve"> και δι</w:t>
      </w:r>
      <w:r>
        <w:rPr>
          <w:bCs/>
        </w:rPr>
        <w:t>ο</w:t>
      </w:r>
      <w:r w:rsidRPr="00A70799">
        <w:rPr>
          <w:bCs/>
        </w:rPr>
        <w:t>ρθ</w:t>
      </w:r>
      <w:r>
        <w:rPr>
          <w:bCs/>
        </w:rPr>
        <w:t>ώνει</w:t>
      </w:r>
      <w:r w:rsidRPr="00A70799">
        <w:rPr>
          <w:bCs/>
        </w:rPr>
        <w:t xml:space="preserve"> αδυναμ</w:t>
      </w:r>
      <w:r>
        <w:rPr>
          <w:bCs/>
        </w:rPr>
        <w:t>ίες.</w:t>
      </w:r>
    </w:p>
    <w:p w14:paraId="1A02FC37" w14:textId="6D3E1152" w:rsidR="00A70799" w:rsidRDefault="00A70799" w:rsidP="00A70799">
      <w:pPr>
        <w:jc w:val="both"/>
      </w:pPr>
      <w:r>
        <w:rPr>
          <w:bCs/>
        </w:rPr>
        <w:t>Με το παραπάνω σκεπτικό η Πυρο</w:t>
      </w:r>
      <w:r w:rsidR="00BC54CE">
        <w:rPr>
          <w:bCs/>
        </w:rPr>
        <w:t>σβεστική Υπηρεσία Ορεστιάδας, σε συνεργασία με τη</w:t>
      </w:r>
      <w:r w:rsidR="00BC54CE" w:rsidRPr="00BC54CE">
        <w:t xml:space="preserve"> </w:t>
      </w:r>
      <w:r w:rsidR="00BC54CE" w:rsidRPr="00DB67A9">
        <w:t xml:space="preserve">Διεύθυνση Τεχνικών Έργων </w:t>
      </w:r>
      <w:r w:rsidR="00BC54CE">
        <w:t xml:space="preserve">και το Τμήμα </w:t>
      </w:r>
      <w:r w:rsidR="00BC54CE" w:rsidRPr="00DB67A9">
        <w:t>Φοιτητικής Μέριμνας</w:t>
      </w:r>
      <w:r w:rsidR="00BC54CE" w:rsidRPr="00BC54CE">
        <w:t xml:space="preserve"> </w:t>
      </w:r>
      <w:r w:rsidR="00BC54CE">
        <w:t xml:space="preserve">της </w:t>
      </w:r>
      <w:r w:rsidR="00BC54CE" w:rsidRPr="00DB67A9">
        <w:t>Διεύθυνση</w:t>
      </w:r>
      <w:r w:rsidR="00BC54CE">
        <w:t>ς</w:t>
      </w:r>
      <w:r w:rsidR="00BC54CE" w:rsidRPr="00DB67A9">
        <w:t xml:space="preserve"> Ακαδημαϊκών Θεμάτων</w:t>
      </w:r>
      <w:r w:rsidR="00BC54CE" w:rsidRPr="00BC54CE">
        <w:t xml:space="preserve"> </w:t>
      </w:r>
      <w:r w:rsidR="00BC54CE">
        <w:t xml:space="preserve">του </w:t>
      </w:r>
      <w:r w:rsidR="00BC54CE" w:rsidRPr="00DB67A9">
        <w:t>Δημοκρίτειου Πανεπιστημίου Θράκης</w:t>
      </w:r>
      <w:r w:rsidR="00BC54CE">
        <w:t>, προετοιμάζει ένα ρεαλιστικό σενάριο της άσκησης εκκένωσης, ώστε να δοθεί η δυνατότητα να δοκιμαστούν όλα τα συστήματα ασφάλειας και προστασίας των φοιτητικών εστιών στην Ορεστιάδα</w:t>
      </w:r>
      <w:r w:rsidR="001C0082">
        <w:t xml:space="preserve">, να </w:t>
      </w:r>
      <w:r w:rsidR="005C719C">
        <w:t xml:space="preserve">εκπαιδευτούν </w:t>
      </w:r>
      <w:r w:rsidR="001C0082">
        <w:t>οι φοιτητές</w:t>
      </w:r>
      <w:r w:rsidR="00A61D2C">
        <w:t xml:space="preserve"> </w:t>
      </w:r>
      <w:r w:rsidR="005C719C">
        <w:t xml:space="preserve">σε κατάσταση έκτακτης ανάγκης </w:t>
      </w:r>
      <w:r w:rsidR="00A61D2C">
        <w:t>και να εξαχθούν συμπεράσματα για βελτιωτικές ενέργειες</w:t>
      </w:r>
      <w:r w:rsidR="00BC54CE">
        <w:t>.</w:t>
      </w:r>
    </w:p>
    <w:p w14:paraId="352C82A3" w14:textId="77777777" w:rsidR="00BC54CE" w:rsidRPr="00676E40" w:rsidRDefault="00BC54CE" w:rsidP="00A70799">
      <w:pPr>
        <w:jc w:val="both"/>
      </w:pPr>
    </w:p>
    <w:sectPr w:rsidR="00BC54CE" w:rsidRPr="00676E40" w:rsidSect="00522565">
      <w:headerReference w:type="first" r:id="rId7"/>
      <w:footerReference w:type="first" r:id="rId8"/>
      <w:pgSz w:w="11906" w:h="16838"/>
      <w:pgMar w:top="1440" w:right="1274" w:bottom="1440" w:left="1560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6DFFE" w14:textId="77777777" w:rsidR="00216019" w:rsidRDefault="00216019" w:rsidP="008177D3">
      <w:pPr>
        <w:spacing w:after="0" w:line="240" w:lineRule="auto"/>
      </w:pPr>
      <w:r>
        <w:separator/>
      </w:r>
    </w:p>
  </w:endnote>
  <w:endnote w:type="continuationSeparator" w:id="0">
    <w:p w14:paraId="2E2670CA" w14:textId="77777777" w:rsidR="00216019" w:rsidRDefault="00216019" w:rsidP="0081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E868" w14:textId="77777777" w:rsidR="00642A92" w:rsidRPr="003A55EF" w:rsidRDefault="008177D3" w:rsidP="008177D3">
    <w:pPr>
      <w:spacing w:after="40"/>
      <w:ind w:left="-1134" w:right="-1228"/>
      <w:rPr>
        <w:rFonts w:cs="Aptos"/>
        <w:b/>
        <w:sz w:val="16"/>
        <w:szCs w:val="20"/>
      </w:rPr>
    </w:pPr>
    <w:r w:rsidRPr="003A55EF">
      <w:rPr>
        <w:rFonts w:cs="Aptos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E055E5" wp14:editId="2C4BFA93">
              <wp:simplePos x="0" y="0"/>
              <wp:positionH relativeFrom="column">
                <wp:posOffset>-476250</wp:posOffset>
              </wp:positionH>
              <wp:positionV relativeFrom="paragraph">
                <wp:posOffset>111125</wp:posOffset>
              </wp:positionV>
              <wp:extent cx="1590675" cy="25200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90675" cy="25200"/>
                      </a:xfrm>
                      <a:prstGeom prst="rect">
                        <a:avLst/>
                      </a:prstGeom>
                      <a:solidFill>
                        <a:srgbClr val="2FBAF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E1D93C" id="Ορθογώνιο 4" o:spid="_x0000_s1026" style="position:absolute;margin-left:-37.5pt;margin-top:8.75pt;width:125.25pt;height: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" fillcolor="#2fbaf9" stroked="f" strokeweight="1pt"/>
          </w:pict>
        </mc:Fallback>
      </mc:AlternateContent>
    </w:r>
  </w:p>
  <w:tbl>
    <w:tblPr>
      <w:tblW w:w="10793" w:type="dxa"/>
      <w:jc w:val="center"/>
      <w:tblLook w:val="04A0" w:firstRow="1" w:lastRow="0" w:firstColumn="1" w:lastColumn="0" w:noHBand="0" w:noVBand="1"/>
    </w:tblPr>
    <w:tblGrid>
      <w:gridCol w:w="5757"/>
      <w:gridCol w:w="5036"/>
    </w:tblGrid>
    <w:tr w:rsidR="00642A92" w:rsidRPr="00676E40" w14:paraId="137DEF2B" w14:textId="77777777" w:rsidTr="007C69E2">
      <w:trPr>
        <w:trHeight w:val="851"/>
        <w:jc w:val="center"/>
      </w:trPr>
      <w:tc>
        <w:tcPr>
          <w:tcW w:w="5757" w:type="dxa"/>
          <w:shd w:val="clear" w:color="auto" w:fill="auto"/>
        </w:tcPr>
        <w:p w14:paraId="297CAC3C" w14:textId="15A0C314" w:rsidR="00BF4536" w:rsidRPr="009433AB" w:rsidRDefault="00BF4536" w:rsidP="00BF4536">
          <w:pPr>
            <w:spacing w:after="0" w:line="240" w:lineRule="auto"/>
            <w:ind w:right="-1228"/>
            <w:rPr>
              <w:rFonts w:eastAsia="Times New Roman" w:cs="Aptos"/>
              <w:b/>
              <w:sz w:val="16"/>
              <w:szCs w:val="18"/>
              <w:lang w:eastAsia="el-GR"/>
            </w:rPr>
          </w:pPr>
          <w:bookmarkStart w:id="1" w:name="_Hlk188528681"/>
          <w:r w:rsidRPr="003A55EF">
            <w:rPr>
              <w:rFonts w:eastAsia="Times New Roman" w:cs="Aptos"/>
              <w:b/>
              <w:sz w:val="16"/>
              <w:szCs w:val="18"/>
              <w:lang w:eastAsia="el-GR"/>
            </w:rPr>
            <w:t>Πληροφορίες</w:t>
          </w:r>
          <w:r w:rsidR="007C69E2" w:rsidRPr="009433AB">
            <w:rPr>
              <w:rFonts w:eastAsia="Times New Roman" w:cs="Aptos"/>
              <w:b/>
              <w:sz w:val="16"/>
              <w:szCs w:val="18"/>
              <w:lang w:eastAsia="el-GR"/>
            </w:rPr>
            <w:t xml:space="preserve">: </w:t>
          </w:r>
          <w:r w:rsidR="00676E40">
            <w:rPr>
              <w:rFonts w:eastAsia="Times New Roman" w:cs="Aptos"/>
              <w:b/>
              <w:sz w:val="16"/>
              <w:szCs w:val="18"/>
              <w:lang w:eastAsia="el-GR"/>
            </w:rPr>
            <w:t>Σπ</w:t>
          </w:r>
          <w:r w:rsidR="005B6A64">
            <w:rPr>
              <w:rFonts w:eastAsia="Times New Roman" w:cs="Aptos"/>
              <w:b/>
              <w:sz w:val="16"/>
              <w:szCs w:val="18"/>
              <w:lang w:eastAsia="el-GR"/>
            </w:rPr>
            <w:t>ύρος</w:t>
          </w:r>
          <w:r w:rsidR="00676E40" w:rsidRPr="009433AB">
            <w:rPr>
              <w:rFonts w:eastAsia="Times New Roman" w:cs="Aptos"/>
              <w:b/>
              <w:sz w:val="16"/>
              <w:szCs w:val="18"/>
              <w:lang w:eastAsia="el-GR"/>
            </w:rPr>
            <w:t xml:space="preserve"> </w:t>
          </w:r>
          <w:r w:rsidR="00676E40">
            <w:rPr>
              <w:rFonts w:eastAsia="Times New Roman" w:cs="Aptos"/>
              <w:b/>
              <w:sz w:val="16"/>
              <w:szCs w:val="18"/>
              <w:lang w:eastAsia="el-GR"/>
            </w:rPr>
            <w:t>Γαλατσίδας</w:t>
          </w:r>
        </w:p>
        <w:p w14:paraId="2EE83418" w14:textId="74CD811C" w:rsidR="00BF4536" w:rsidRPr="009433AB" w:rsidRDefault="00BF4536" w:rsidP="00BF4536">
          <w:pPr>
            <w:spacing w:after="0" w:line="240" w:lineRule="auto"/>
            <w:ind w:right="-1228"/>
            <w:rPr>
              <w:rFonts w:eastAsia="Times New Roman" w:cs="Aptos"/>
              <w:b/>
              <w:sz w:val="16"/>
              <w:szCs w:val="18"/>
              <w:lang w:eastAsia="el-GR"/>
            </w:rPr>
          </w:pPr>
          <w:proofErr w:type="gramStart"/>
          <w:r w:rsidRPr="003A55EF">
            <w:rPr>
              <w:rFonts w:eastAsia="Times New Roman" w:cs="Aptos"/>
              <w:b/>
              <w:sz w:val="16"/>
              <w:szCs w:val="18"/>
              <w:lang w:val="en-US" w:eastAsia="el-GR"/>
            </w:rPr>
            <w:t>Information</w:t>
          </w:r>
          <w:r w:rsidRPr="009433AB">
            <w:rPr>
              <w:rFonts w:eastAsia="Times New Roman" w:cs="Aptos"/>
              <w:b/>
              <w:sz w:val="16"/>
              <w:szCs w:val="18"/>
              <w:lang w:eastAsia="el-GR"/>
            </w:rPr>
            <w:t xml:space="preserve"> </w:t>
          </w:r>
          <w:r w:rsidR="007C69E2" w:rsidRPr="009433AB">
            <w:rPr>
              <w:rFonts w:eastAsia="Times New Roman" w:cs="Aptos"/>
              <w:b/>
              <w:sz w:val="16"/>
              <w:szCs w:val="18"/>
              <w:lang w:eastAsia="el-GR"/>
            </w:rPr>
            <w:t>:</w:t>
          </w:r>
          <w:proofErr w:type="gramEnd"/>
          <w:r w:rsidR="007C69E2" w:rsidRPr="009433AB">
            <w:rPr>
              <w:rFonts w:eastAsia="Times New Roman" w:cs="Aptos"/>
              <w:b/>
              <w:sz w:val="16"/>
              <w:szCs w:val="18"/>
              <w:lang w:eastAsia="el-GR"/>
            </w:rPr>
            <w:t xml:space="preserve"> </w:t>
          </w:r>
          <w:r w:rsidR="00676E40">
            <w:rPr>
              <w:rFonts w:eastAsia="Times New Roman" w:cs="Aptos"/>
              <w:b/>
              <w:sz w:val="16"/>
              <w:szCs w:val="18"/>
              <w:lang w:val="en-US" w:eastAsia="el-GR"/>
            </w:rPr>
            <w:t>Sp</w:t>
          </w:r>
          <w:r w:rsidR="00CB40EE">
            <w:rPr>
              <w:rFonts w:eastAsia="Times New Roman" w:cs="Aptos"/>
              <w:b/>
              <w:sz w:val="16"/>
              <w:szCs w:val="18"/>
              <w:lang w:val="en-US" w:eastAsia="el-GR"/>
            </w:rPr>
            <w:t>y</w:t>
          </w:r>
          <w:r w:rsidR="00676E40">
            <w:rPr>
              <w:rFonts w:eastAsia="Times New Roman" w:cs="Aptos"/>
              <w:b/>
              <w:sz w:val="16"/>
              <w:szCs w:val="18"/>
              <w:lang w:val="en-US" w:eastAsia="el-GR"/>
            </w:rPr>
            <w:t>r</w:t>
          </w:r>
          <w:r w:rsidR="005B6A64">
            <w:rPr>
              <w:rFonts w:eastAsia="Times New Roman" w:cs="Aptos"/>
              <w:b/>
              <w:sz w:val="16"/>
              <w:szCs w:val="18"/>
              <w:lang w:val="en-US" w:eastAsia="el-GR"/>
            </w:rPr>
            <w:t>os</w:t>
          </w:r>
          <w:r w:rsidR="00676E40" w:rsidRPr="009433AB">
            <w:rPr>
              <w:rFonts w:eastAsia="Times New Roman" w:cs="Aptos"/>
              <w:b/>
              <w:sz w:val="16"/>
              <w:szCs w:val="18"/>
              <w:lang w:eastAsia="el-GR"/>
            </w:rPr>
            <w:t xml:space="preserve"> </w:t>
          </w:r>
          <w:r w:rsidR="00676E40">
            <w:rPr>
              <w:rFonts w:eastAsia="Times New Roman" w:cs="Aptos"/>
              <w:b/>
              <w:sz w:val="16"/>
              <w:szCs w:val="18"/>
              <w:lang w:val="en-US" w:eastAsia="el-GR"/>
            </w:rPr>
            <w:t>Galatsidas</w:t>
          </w:r>
        </w:p>
        <w:p w14:paraId="1D10085E" w14:textId="671A6AF3" w:rsidR="00676E40" w:rsidRPr="00E4386F" w:rsidRDefault="00BF4536" w:rsidP="00676E40">
          <w:pPr>
            <w:spacing w:after="0"/>
            <w:ind w:right="-1228"/>
            <w:rPr>
              <w:rFonts w:eastAsia="Times New Roman" w:cs="Aptos"/>
              <w:sz w:val="16"/>
              <w:szCs w:val="18"/>
              <w:lang w:eastAsia="el-GR"/>
            </w:rPr>
          </w:pPr>
          <w:r w:rsidRPr="003A55EF">
            <w:rPr>
              <w:rFonts w:eastAsia="Times New Roman" w:cs="Aptos"/>
              <w:sz w:val="16"/>
              <w:szCs w:val="18"/>
              <w:lang w:val="en-US" w:eastAsia="el-GR"/>
            </w:rPr>
            <w:t>T</w:t>
          </w:r>
          <w:r w:rsidRPr="00676E40">
            <w:rPr>
              <w:rFonts w:eastAsia="Times New Roman" w:cs="Aptos"/>
              <w:sz w:val="16"/>
              <w:szCs w:val="18"/>
              <w:lang w:val="en-US" w:eastAsia="el-GR"/>
            </w:rPr>
            <w:t>:</w:t>
          </w:r>
          <w:r w:rsidR="00262F3F" w:rsidRPr="00676E40">
            <w:rPr>
              <w:rFonts w:eastAsia="Times New Roman" w:cs="Aptos"/>
              <w:sz w:val="16"/>
              <w:szCs w:val="18"/>
              <w:lang w:val="en-US" w:eastAsia="el-GR"/>
            </w:rPr>
            <w:t xml:space="preserve"> (</w:t>
          </w:r>
          <w:r w:rsidRPr="00676E40">
            <w:rPr>
              <w:rFonts w:eastAsia="Times New Roman" w:cs="Aptos"/>
              <w:sz w:val="16"/>
              <w:szCs w:val="18"/>
              <w:lang w:val="en-US" w:eastAsia="el-GR"/>
            </w:rPr>
            <w:t>+30</w:t>
          </w:r>
          <w:r w:rsidR="00262F3F" w:rsidRPr="00676E40">
            <w:rPr>
              <w:rFonts w:eastAsia="Times New Roman" w:cs="Aptos"/>
              <w:sz w:val="16"/>
              <w:szCs w:val="18"/>
              <w:lang w:val="en-US" w:eastAsia="el-GR"/>
            </w:rPr>
            <w:t>)</w:t>
          </w:r>
          <w:r w:rsidRPr="00676E40">
            <w:rPr>
              <w:rFonts w:eastAsia="Times New Roman" w:cs="Aptos"/>
              <w:sz w:val="16"/>
              <w:szCs w:val="18"/>
              <w:lang w:val="en-US" w:eastAsia="el-GR"/>
            </w:rPr>
            <w:t xml:space="preserve"> </w:t>
          </w:r>
          <w:r w:rsidR="00E4386F">
            <w:rPr>
              <w:rFonts w:eastAsia="Times New Roman" w:cs="Aptos"/>
              <w:sz w:val="16"/>
              <w:szCs w:val="18"/>
              <w:lang w:eastAsia="el-GR"/>
            </w:rPr>
            <w:t>6976407282</w:t>
          </w:r>
        </w:p>
        <w:p w14:paraId="6BCE6AE2" w14:textId="2DDE0AAD" w:rsidR="00642A92" w:rsidRPr="00676E40" w:rsidRDefault="00BF4536" w:rsidP="00676E40">
          <w:pPr>
            <w:spacing w:after="0"/>
            <w:ind w:right="-1228"/>
            <w:rPr>
              <w:rFonts w:cs="Aptos"/>
              <w:sz w:val="20"/>
              <w:szCs w:val="20"/>
            </w:rPr>
          </w:pPr>
          <w:r w:rsidRPr="003A55EF">
            <w:rPr>
              <w:rFonts w:eastAsia="Times New Roman" w:cs="Aptos"/>
              <w:sz w:val="16"/>
              <w:szCs w:val="18"/>
              <w:lang w:eastAsia="el-GR"/>
            </w:rPr>
            <w:t>Ε</w:t>
          </w:r>
          <w:r w:rsidRPr="00676E40">
            <w:rPr>
              <w:rFonts w:eastAsia="Times New Roman" w:cs="Aptos"/>
              <w:sz w:val="16"/>
              <w:szCs w:val="18"/>
              <w:lang w:eastAsia="el-GR"/>
            </w:rPr>
            <w:t xml:space="preserve">: </w:t>
          </w:r>
          <w:proofErr w:type="spellStart"/>
          <w:r w:rsidR="00676E40">
            <w:rPr>
              <w:rFonts w:eastAsia="Times New Roman" w:cs="Aptos"/>
              <w:sz w:val="16"/>
              <w:szCs w:val="18"/>
              <w:lang w:eastAsia="el-GR"/>
            </w:rPr>
            <w:t>sgalatsi</w:t>
          </w:r>
          <w:proofErr w:type="spellEnd"/>
          <w:r w:rsidR="00722784" w:rsidRPr="00676E40">
            <w:rPr>
              <w:rFonts w:eastAsia="Times New Roman" w:cs="Aptos"/>
              <w:sz w:val="16"/>
              <w:szCs w:val="18"/>
              <w:lang w:eastAsia="el-GR"/>
            </w:rPr>
            <w:t>@</w:t>
          </w:r>
          <w:proofErr w:type="spellStart"/>
          <w:r w:rsidR="00676E40">
            <w:rPr>
              <w:rFonts w:eastAsia="Times New Roman" w:cs="Aptos"/>
              <w:sz w:val="16"/>
              <w:szCs w:val="18"/>
              <w:lang w:val="en-US" w:eastAsia="el-GR"/>
            </w:rPr>
            <w:t>fmenr</w:t>
          </w:r>
          <w:proofErr w:type="spellEnd"/>
          <w:r w:rsidR="00722784" w:rsidRPr="00676E40">
            <w:rPr>
              <w:rFonts w:eastAsia="Times New Roman" w:cs="Aptos"/>
              <w:sz w:val="16"/>
              <w:szCs w:val="18"/>
              <w:lang w:eastAsia="el-GR"/>
            </w:rPr>
            <w:t>.</w:t>
          </w:r>
          <w:proofErr w:type="spellStart"/>
          <w:r w:rsidR="00722784" w:rsidRPr="00722784">
            <w:rPr>
              <w:rFonts w:eastAsia="Times New Roman" w:cs="Aptos"/>
              <w:sz w:val="16"/>
              <w:szCs w:val="18"/>
              <w:lang w:val="en-US" w:eastAsia="el-GR"/>
            </w:rPr>
            <w:t>duth</w:t>
          </w:r>
          <w:proofErr w:type="spellEnd"/>
          <w:r w:rsidR="00722784" w:rsidRPr="00676E40">
            <w:rPr>
              <w:rFonts w:eastAsia="Times New Roman" w:cs="Aptos"/>
              <w:sz w:val="16"/>
              <w:szCs w:val="18"/>
              <w:lang w:eastAsia="el-GR"/>
            </w:rPr>
            <w:t>.</w:t>
          </w:r>
          <w:r w:rsidR="00722784" w:rsidRPr="00722784">
            <w:rPr>
              <w:rFonts w:eastAsia="Times New Roman" w:cs="Aptos"/>
              <w:sz w:val="16"/>
              <w:szCs w:val="18"/>
              <w:lang w:val="en-US" w:eastAsia="el-GR"/>
            </w:rPr>
            <w:t>gr</w:t>
          </w:r>
        </w:p>
      </w:tc>
      <w:tc>
        <w:tcPr>
          <w:tcW w:w="5036" w:type="dxa"/>
          <w:shd w:val="clear" w:color="auto" w:fill="auto"/>
        </w:tcPr>
        <w:p w14:paraId="68E7506B" w14:textId="77777777" w:rsidR="00642A92" w:rsidRPr="00676E40" w:rsidRDefault="00642A92" w:rsidP="00642A92">
          <w:pPr>
            <w:spacing w:after="40"/>
            <w:ind w:right="-1228"/>
            <w:rPr>
              <w:rFonts w:cs="Aptos"/>
              <w:sz w:val="20"/>
              <w:szCs w:val="20"/>
            </w:rPr>
          </w:pPr>
          <w:r w:rsidRPr="00676E40">
            <w:rPr>
              <w:rFonts w:cs="Aptos"/>
              <w:b/>
              <w:sz w:val="20"/>
              <w:szCs w:val="20"/>
            </w:rPr>
            <w:t xml:space="preserve">                                                      </w:t>
          </w:r>
        </w:p>
        <w:p w14:paraId="0D04FD81" w14:textId="77777777" w:rsidR="00642A92" w:rsidRPr="00676E40" w:rsidRDefault="00642A92" w:rsidP="00642A92">
          <w:pPr>
            <w:spacing w:after="40"/>
            <w:ind w:right="-1228"/>
            <w:rPr>
              <w:rFonts w:cs="Aptos"/>
              <w:sz w:val="20"/>
              <w:szCs w:val="20"/>
            </w:rPr>
          </w:pPr>
        </w:p>
      </w:tc>
    </w:tr>
    <w:bookmarkEnd w:id="1"/>
  </w:tbl>
  <w:p w14:paraId="614D0C07" w14:textId="77777777" w:rsidR="008177D3" w:rsidRPr="00676E40" w:rsidRDefault="008177D3" w:rsidP="008177D3">
    <w:pPr>
      <w:spacing w:after="40"/>
      <w:ind w:left="-1134" w:right="-1228"/>
      <w:rPr>
        <w:rFonts w:cs="Aptos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1E1B" w14:textId="77777777" w:rsidR="00216019" w:rsidRDefault="00216019" w:rsidP="008177D3">
      <w:pPr>
        <w:spacing w:after="0" w:line="240" w:lineRule="auto"/>
      </w:pPr>
      <w:r>
        <w:separator/>
      </w:r>
    </w:p>
  </w:footnote>
  <w:footnote w:type="continuationSeparator" w:id="0">
    <w:p w14:paraId="17E69246" w14:textId="77777777" w:rsidR="00216019" w:rsidRDefault="00216019" w:rsidP="00817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jc w:val="center"/>
      <w:tblLook w:val="04A0" w:firstRow="1" w:lastRow="0" w:firstColumn="1" w:lastColumn="0" w:noHBand="0" w:noVBand="1"/>
    </w:tblPr>
    <w:tblGrid>
      <w:gridCol w:w="2268"/>
      <w:gridCol w:w="8647"/>
    </w:tblGrid>
    <w:tr w:rsidR="008177D3" w:rsidRPr="009433AB" w14:paraId="7E4BC7DC" w14:textId="77777777" w:rsidTr="00642A92">
      <w:trPr>
        <w:trHeight w:val="2266"/>
        <w:jc w:val="center"/>
      </w:trPr>
      <w:tc>
        <w:tcPr>
          <w:tcW w:w="2268" w:type="dxa"/>
        </w:tcPr>
        <w:p w14:paraId="31B0EEC9" w14:textId="77777777" w:rsidR="008177D3" w:rsidRPr="003A55EF" w:rsidRDefault="007C69E2" w:rsidP="008177D3">
          <w:pPr>
            <w:jc w:val="center"/>
            <w:rPr>
              <w:rFonts w:cs="Aptos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7467F205" wp14:editId="7CAD6E71">
                <wp:simplePos x="0" y="0"/>
                <wp:positionH relativeFrom="column">
                  <wp:posOffset>72390</wp:posOffset>
                </wp:positionH>
                <wp:positionV relativeFrom="paragraph">
                  <wp:posOffset>155204</wp:posOffset>
                </wp:positionV>
                <wp:extent cx="1263430" cy="1136303"/>
                <wp:effectExtent l="0" t="0" r="0" b="6985"/>
                <wp:wrapNone/>
                <wp:docPr id="24" name="Εικόνα 24" descr="dimokriteio_logo_g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dimokriteio_logo_g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430" cy="11363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auto"/>
          <w:vAlign w:val="center"/>
        </w:tcPr>
        <w:p w14:paraId="6BC55B26" w14:textId="77777777" w:rsidR="007C69E2" w:rsidRPr="003A55EF" w:rsidRDefault="007C69E2" w:rsidP="007C69E2">
          <w:pPr>
            <w:spacing w:after="0" w:line="240" w:lineRule="auto"/>
            <w:rPr>
              <w:rFonts w:cs="Aptos"/>
              <w:b/>
              <w:sz w:val="18"/>
            </w:rPr>
          </w:pPr>
          <w:r w:rsidRPr="003A55EF">
            <w:rPr>
              <w:rFonts w:cs="Aptos"/>
              <w:b/>
              <w:sz w:val="18"/>
            </w:rPr>
            <w:t>ΕΛΛΗΝΙΚΗ ΔΗΜΟΚΡΑΤΙΑ</w:t>
          </w:r>
        </w:p>
        <w:p w14:paraId="0D46C19C" w14:textId="77777777" w:rsidR="007C69E2" w:rsidRPr="003A55EF" w:rsidRDefault="007C69E2" w:rsidP="007C69E2">
          <w:pPr>
            <w:spacing w:after="0" w:line="240" w:lineRule="auto"/>
            <w:rPr>
              <w:rFonts w:cs="Aptos"/>
              <w:b/>
              <w:sz w:val="18"/>
            </w:rPr>
          </w:pPr>
          <w:r w:rsidRPr="003A55EF">
            <w:rPr>
              <w:rFonts w:cs="Aptos"/>
              <w:b/>
              <w:sz w:val="18"/>
            </w:rPr>
            <w:t>ΔΗΜΟΚΡΙΤΕΙΟ ΠΑΝΕΠΙΣΤΗΜΙΟ ΘΡΑΚΗΣ</w:t>
          </w:r>
        </w:p>
        <w:p w14:paraId="6E7E3A70" w14:textId="77777777" w:rsidR="007435DA" w:rsidRPr="003A55EF" w:rsidRDefault="008E54A2" w:rsidP="00262F3F">
          <w:pPr>
            <w:spacing w:after="0" w:line="240" w:lineRule="auto"/>
            <w:rPr>
              <w:rFonts w:eastAsia="Times New Roman" w:cs="Aptos"/>
              <w:b/>
              <w:sz w:val="18"/>
              <w:szCs w:val="18"/>
              <w:lang w:eastAsia="el-GR"/>
            </w:rPr>
          </w:pPr>
          <w:r w:rsidRPr="003A55EF">
            <w:rPr>
              <w:rFonts w:eastAsia="Times New Roman" w:cs="Aptos"/>
              <w:b/>
              <w:sz w:val="18"/>
              <w:szCs w:val="18"/>
              <w:lang w:eastAsia="el-GR"/>
            </w:rPr>
            <w:t>ΣΧΟΛΗ ΕΠΙΣΤΗΜΩΝ ΓΕΩΠΟΝΙΑΣ ΚΑΙ ΔΑΣΟΛΟΓΙΑΣ</w:t>
          </w:r>
        </w:p>
        <w:p w14:paraId="7B94C070" w14:textId="13474631" w:rsidR="00331EC3" w:rsidRPr="00676E40" w:rsidRDefault="00367063" w:rsidP="00262F3F">
          <w:pPr>
            <w:spacing w:after="0" w:line="240" w:lineRule="auto"/>
            <w:rPr>
              <w:rFonts w:eastAsia="Times New Roman" w:cs="Aptos"/>
              <w:b/>
              <w:sz w:val="20"/>
              <w:szCs w:val="18"/>
              <w:lang w:val="en-US" w:eastAsia="el-GR"/>
            </w:rPr>
          </w:pPr>
          <w:r w:rsidRPr="003A55EF">
            <w:rPr>
              <w:rFonts w:eastAsia="Times New Roman" w:cs="Aptos"/>
              <w:b/>
              <w:sz w:val="20"/>
              <w:szCs w:val="18"/>
              <w:lang w:eastAsia="el-GR"/>
            </w:rPr>
            <w:t>Κοσμητεία</w:t>
          </w:r>
        </w:p>
        <w:p w14:paraId="14A77C4E" w14:textId="77777777" w:rsidR="007435DA" w:rsidRPr="003A55EF" w:rsidRDefault="007435DA" w:rsidP="00262F3F">
          <w:pPr>
            <w:spacing w:after="0" w:line="240" w:lineRule="auto"/>
            <w:rPr>
              <w:rFonts w:eastAsia="Times New Roman" w:cs="Aptos"/>
              <w:sz w:val="18"/>
              <w:szCs w:val="24"/>
              <w:lang w:val="en-US" w:eastAsia="el-GR"/>
            </w:rPr>
          </w:pPr>
          <w:proofErr w:type="spellStart"/>
          <w:r w:rsidRPr="003A55EF">
            <w:rPr>
              <w:rFonts w:eastAsia="Times New Roman" w:cs="Aptos"/>
              <w:sz w:val="18"/>
              <w:szCs w:val="24"/>
              <w:lang w:eastAsia="el-GR"/>
            </w:rPr>
            <w:t>Πανταζίδου</w:t>
          </w:r>
          <w:proofErr w:type="spellEnd"/>
          <w:r w:rsidRPr="003A55EF">
            <w:rPr>
              <w:rFonts w:eastAsia="Times New Roman" w:cs="Aptos"/>
              <w:sz w:val="18"/>
              <w:szCs w:val="24"/>
              <w:lang w:val="en-US" w:eastAsia="el-GR"/>
            </w:rPr>
            <w:t xml:space="preserve"> 193, 68200 </w:t>
          </w:r>
          <w:r w:rsidRPr="003A55EF">
            <w:rPr>
              <w:rFonts w:eastAsia="Times New Roman" w:cs="Aptos"/>
              <w:sz w:val="18"/>
              <w:szCs w:val="24"/>
              <w:lang w:eastAsia="el-GR"/>
            </w:rPr>
            <w:t>Ορεστιάδα</w:t>
          </w:r>
          <w:r w:rsidRPr="003A55EF">
            <w:rPr>
              <w:rFonts w:eastAsia="Times New Roman" w:cs="Aptos"/>
              <w:sz w:val="18"/>
              <w:szCs w:val="24"/>
              <w:lang w:val="en-US" w:eastAsia="el-GR"/>
            </w:rPr>
            <w:t xml:space="preserve"> </w:t>
          </w:r>
        </w:p>
        <w:p w14:paraId="78587A4C" w14:textId="77777777" w:rsidR="00642A92" w:rsidRPr="003A55EF" w:rsidRDefault="00262F3F" w:rsidP="00262F3F">
          <w:pPr>
            <w:spacing w:after="0" w:line="240" w:lineRule="auto"/>
            <w:rPr>
              <w:rFonts w:eastAsia="Times New Roman" w:cs="Aptos"/>
              <w:sz w:val="10"/>
              <w:szCs w:val="24"/>
              <w:lang w:val="en-US" w:eastAsia="el-GR"/>
            </w:rPr>
          </w:pPr>
          <w:r w:rsidRPr="003A55EF">
            <w:rPr>
              <w:rFonts w:cs="Aptos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C0F8557" wp14:editId="6A7B1BA4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29210</wp:posOffset>
                    </wp:positionV>
                    <wp:extent cx="5372100" cy="32385"/>
                    <wp:effectExtent l="0" t="0" r="0" b="5715"/>
                    <wp:wrapNone/>
                    <wp:docPr id="6" name="Ορθογώνιο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5372100" cy="32385"/>
                            </a:xfrm>
                            <a:prstGeom prst="rect">
                              <a:avLst/>
                            </a:prstGeom>
                            <a:solidFill>
                              <a:srgbClr val="2FBAF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<w:pict>
                  <v:rect w14:anchorId="0CBDFC54" id="Ορθογώνιο 6" o:spid="_x0000_s1026" style="position:absolute;margin-left:.6pt;margin-top:2.3pt;width:423pt;height:2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" fillcolor="#2fbaf9" stroked="f" strokeweight="1pt"/>
                </w:pict>
              </mc:Fallback>
            </mc:AlternateContent>
          </w:r>
          <w:r w:rsidRPr="003A55EF">
            <w:rPr>
              <w:rFonts w:eastAsia="Times New Roman" w:cs="Aptos"/>
              <w:sz w:val="18"/>
              <w:szCs w:val="24"/>
              <w:lang w:val="en-US" w:eastAsia="el-GR"/>
            </w:rPr>
            <w:t xml:space="preserve"> </w:t>
          </w:r>
        </w:p>
        <w:p w14:paraId="7558BE20" w14:textId="77777777" w:rsidR="007C69E2" w:rsidRPr="003A55EF" w:rsidRDefault="007C69E2" w:rsidP="007C69E2">
          <w:pPr>
            <w:spacing w:after="0" w:line="240" w:lineRule="auto"/>
            <w:rPr>
              <w:rFonts w:cs="Aptos"/>
              <w:b/>
              <w:sz w:val="18"/>
              <w:lang w:val="en-US"/>
            </w:rPr>
          </w:pPr>
          <w:r w:rsidRPr="003A55EF">
            <w:rPr>
              <w:rFonts w:cs="Aptos"/>
              <w:b/>
              <w:sz w:val="18"/>
              <w:lang w:val="en-US"/>
            </w:rPr>
            <w:t>HELLENIC REPUBLIC</w:t>
          </w:r>
        </w:p>
        <w:p w14:paraId="6882D007" w14:textId="77777777" w:rsidR="007C69E2" w:rsidRPr="003A55EF" w:rsidRDefault="007C69E2" w:rsidP="007C69E2">
          <w:pPr>
            <w:spacing w:after="0" w:line="240" w:lineRule="auto"/>
            <w:rPr>
              <w:rFonts w:cs="Aptos"/>
              <w:b/>
              <w:sz w:val="18"/>
              <w:lang w:val="en-US"/>
            </w:rPr>
          </w:pPr>
          <w:r w:rsidRPr="003A55EF">
            <w:rPr>
              <w:rFonts w:cs="Aptos"/>
              <w:b/>
              <w:sz w:val="18"/>
              <w:lang w:val="en-US"/>
            </w:rPr>
            <w:t>DEMOCRITUS UNIVERSITY OF THRACE</w:t>
          </w:r>
        </w:p>
        <w:p w14:paraId="7D7386DD" w14:textId="77777777" w:rsidR="007435DA" w:rsidRPr="003A55EF" w:rsidRDefault="008E54A2" w:rsidP="00724063">
          <w:pPr>
            <w:spacing w:after="0" w:line="240" w:lineRule="auto"/>
            <w:rPr>
              <w:rFonts w:eastAsia="Times New Roman" w:cs="Aptos"/>
              <w:b/>
              <w:sz w:val="18"/>
              <w:szCs w:val="24"/>
              <w:lang w:val="en-US" w:eastAsia="el-GR"/>
            </w:rPr>
          </w:pPr>
          <w:r w:rsidRPr="003A55EF">
            <w:rPr>
              <w:rFonts w:eastAsia="Times New Roman" w:cs="Aptos"/>
              <w:b/>
              <w:sz w:val="18"/>
              <w:szCs w:val="24"/>
              <w:lang w:val="en-US" w:eastAsia="el-GR"/>
            </w:rPr>
            <w:t>FACULTY OF AGRICULTURAL AND FORESTRY SCIENCES</w:t>
          </w:r>
        </w:p>
        <w:p w14:paraId="5409C2D2" w14:textId="252DE7EF" w:rsidR="00331EC3" w:rsidRPr="003A55EF" w:rsidRDefault="00367063" w:rsidP="00724063">
          <w:pPr>
            <w:spacing w:after="0" w:line="240" w:lineRule="auto"/>
            <w:rPr>
              <w:rFonts w:eastAsia="Times New Roman" w:cs="Aptos"/>
              <w:b/>
              <w:sz w:val="20"/>
              <w:szCs w:val="24"/>
              <w:lang w:val="en-US" w:eastAsia="el-GR"/>
            </w:rPr>
          </w:pPr>
          <w:r w:rsidRPr="003A55EF">
            <w:rPr>
              <w:rFonts w:eastAsia="Times New Roman" w:cs="Aptos"/>
              <w:b/>
              <w:sz w:val="20"/>
              <w:szCs w:val="24"/>
              <w:lang w:val="en-US" w:eastAsia="el-GR"/>
            </w:rPr>
            <w:t xml:space="preserve">Office </w:t>
          </w:r>
          <w:r w:rsidRPr="003A55EF">
            <w:rPr>
              <w:rFonts w:eastAsia="Times New Roman" w:cs="Aptos"/>
              <w:b/>
              <w:sz w:val="20"/>
              <w:szCs w:val="24"/>
              <w:lang w:eastAsia="el-GR"/>
            </w:rPr>
            <w:t>ο</w:t>
          </w:r>
          <w:r w:rsidRPr="003A55EF">
            <w:rPr>
              <w:rFonts w:eastAsia="Times New Roman" w:cs="Aptos"/>
              <w:b/>
              <w:sz w:val="20"/>
              <w:szCs w:val="24"/>
              <w:lang w:val="en-US" w:eastAsia="el-GR"/>
            </w:rPr>
            <w:t>f the Dean</w:t>
          </w:r>
        </w:p>
        <w:p w14:paraId="1583D9EB" w14:textId="77777777" w:rsidR="008177D3" w:rsidRPr="003A55EF" w:rsidRDefault="007435DA" w:rsidP="00BF4536">
          <w:pPr>
            <w:spacing w:after="0"/>
            <w:rPr>
              <w:rFonts w:cs="Aptos"/>
              <w:b/>
              <w:lang w:val="en-US"/>
            </w:rPr>
          </w:pPr>
          <w:proofErr w:type="spellStart"/>
          <w:r w:rsidRPr="003A55EF">
            <w:rPr>
              <w:rFonts w:eastAsia="Times New Roman" w:cs="Aptos"/>
              <w:sz w:val="18"/>
              <w:szCs w:val="24"/>
              <w:lang w:val="en-US" w:eastAsia="el-GR"/>
            </w:rPr>
            <w:t>Pantazidou</w:t>
          </w:r>
          <w:proofErr w:type="spellEnd"/>
          <w:r w:rsidRPr="003A55EF">
            <w:rPr>
              <w:rFonts w:eastAsia="Times New Roman" w:cs="Aptos"/>
              <w:sz w:val="18"/>
              <w:szCs w:val="24"/>
              <w:lang w:val="en-US" w:eastAsia="el-GR"/>
            </w:rPr>
            <w:t xml:space="preserve"> 193, GR 68200 Orestiada</w:t>
          </w:r>
        </w:p>
      </w:tc>
    </w:tr>
  </w:tbl>
  <w:p w14:paraId="3C3F4BAB" w14:textId="77777777" w:rsidR="008177D3" w:rsidRPr="00642A92" w:rsidRDefault="008177D3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D3"/>
    <w:rsid w:val="00002D83"/>
    <w:rsid w:val="00036B56"/>
    <w:rsid w:val="00044DF8"/>
    <w:rsid w:val="00044E55"/>
    <w:rsid w:val="00051123"/>
    <w:rsid w:val="0006643C"/>
    <w:rsid w:val="000F0053"/>
    <w:rsid w:val="0011549C"/>
    <w:rsid w:val="0012504C"/>
    <w:rsid w:val="001952C8"/>
    <w:rsid w:val="001C0082"/>
    <w:rsid w:val="001C02F2"/>
    <w:rsid w:val="001D3472"/>
    <w:rsid w:val="001F52F6"/>
    <w:rsid w:val="00216019"/>
    <w:rsid w:val="00262F3F"/>
    <w:rsid w:val="002B1B84"/>
    <w:rsid w:val="00305ADA"/>
    <w:rsid w:val="003062FF"/>
    <w:rsid w:val="00331EC3"/>
    <w:rsid w:val="00367063"/>
    <w:rsid w:val="003A55EF"/>
    <w:rsid w:val="004051E0"/>
    <w:rsid w:val="004F276A"/>
    <w:rsid w:val="00522565"/>
    <w:rsid w:val="00540E05"/>
    <w:rsid w:val="00564BE8"/>
    <w:rsid w:val="005B6A64"/>
    <w:rsid w:val="005C719C"/>
    <w:rsid w:val="005E3F45"/>
    <w:rsid w:val="0062221E"/>
    <w:rsid w:val="006274C2"/>
    <w:rsid w:val="00642A92"/>
    <w:rsid w:val="00676E40"/>
    <w:rsid w:val="006D698A"/>
    <w:rsid w:val="00715754"/>
    <w:rsid w:val="00722784"/>
    <w:rsid w:val="00723DB3"/>
    <w:rsid w:val="00724063"/>
    <w:rsid w:val="007419B1"/>
    <w:rsid w:val="007435DA"/>
    <w:rsid w:val="007C69E2"/>
    <w:rsid w:val="007E0E03"/>
    <w:rsid w:val="008177D3"/>
    <w:rsid w:val="0085238E"/>
    <w:rsid w:val="00876802"/>
    <w:rsid w:val="008A1EA3"/>
    <w:rsid w:val="008D4502"/>
    <w:rsid w:val="008E54A2"/>
    <w:rsid w:val="008E7E8D"/>
    <w:rsid w:val="009433AB"/>
    <w:rsid w:val="00982F1A"/>
    <w:rsid w:val="009E1D6F"/>
    <w:rsid w:val="00A33EC8"/>
    <w:rsid w:val="00A61D2C"/>
    <w:rsid w:val="00A70799"/>
    <w:rsid w:val="00AA3FA2"/>
    <w:rsid w:val="00AB2404"/>
    <w:rsid w:val="00B13973"/>
    <w:rsid w:val="00B26E06"/>
    <w:rsid w:val="00B6227B"/>
    <w:rsid w:val="00BC54CE"/>
    <w:rsid w:val="00BF4536"/>
    <w:rsid w:val="00C83446"/>
    <w:rsid w:val="00C86E01"/>
    <w:rsid w:val="00C878C7"/>
    <w:rsid w:val="00CB40EE"/>
    <w:rsid w:val="00D15160"/>
    <w:rsid w:val="00D33116"/>
    <w:rsid w:val="00D42107"/>
    <w:rsid w:val="00DA4FF7"/>
    <w:rsid w:val="00DB2673"/>
    <w:rsid w:val="00DD0D0A"/>
    <w:rsid w:val="00DE60E6"/>
    <w:rsid w:val="00E4386F"/>
    <w:rsid w:val="00EB3720"/>
    <w:rsid w:val="00F5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D86A2"/>
  <w15:chartTrackingRefBased/>
  <w15:docId w15:val="{4CB1431B-C477-4FEE-8F81-A4563AA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177D3"/>
  </w:style>
  <w:style w:type="paragraph" w:styleId="a4">
    <w:name w:val="footer"/>
    <w:basedOn w:val="a"/>
    <w:link w:val="Char0"/>
    <w:uiPriority w:val="99"/>
    <w:unhideWhenUsed/>
    <w:rsid w:val="008177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177D3"/>
  </w:style>
  <w:style w:type="character" w:styleId="-">
    <w:name w:val="Hyperlink"/>
    <w:basedOn w:val="a0"/>
    <w:rsid w:val="00817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78B3-926F-4FC3-B3B8-E10DD835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Βλαχοπούλου</dc:creator>
  <cp:keywords/>
  <dc:description/>
  <cp:lastModifiedBy>Στέλιος Κουρετσίδης</cp:lastModifiedBy>
  <cp:revision>2</cp:revision>
  <dcterms:created xsi:type="dcterms:W3CDTF">2025-04-04T07:23:00Z</dcterms:created>
  <dcterms:modified xsi:type="dcterms:W3CDTF">2025-04-04T07:23:00Z</dcterms:modified>
</cp:coreProperties>
</file>