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0D" w:rsidRDefault="0016760D">
      <w:pPr>
        <w:widowControl w:val="0"/>
        <w:pBdr>
          <w:top w:val="nil"/>
          <w:left w:val="nil"/>
          <w:bottom w:val="nil"/>
          <w:right w:val="nil"/>
          <w:between w:val="nil"/>
        </w:pBdr>
        <w:spacing w:after="0" w:line="276" w:lineRule="auto"/>
        <w:rPr>
          <w:rFonts w:ascii="Arial" w:eastAsia="Arial" w:hAnsi="Arial" w:cs="Arial"/>
        </w:rPr>
      </w:pPr>
      <w:bookmarkStart w:id="0" w:name="_GoBack"/>
      <w:bookmarkEnd w:id="0"/>
    </w:p>
    <w:p w:rsidR="0016760D" w:rsidRDefault="001D01EC">
      <w:pPr>
        <w:spacing w:after="0" w:line="240" w:lineRule="auto"/>
        <w:jc w:val="center"/>
        <w:rPr>
          <w:b/>
          <w:sz w:val="24"/>
          <w:szCs w:val="24"/>
        </w:rPr>
      </w:pPr>
      <w:r>
        <w:rPr>
          <w:b/>
          <w:sz w:val="24"/>
          <w:szCs w:val="24"/>
        </w:rPr>
        <w:t xml:space="preserve">       ΔΕΛΤΙΟ ΤΥΠΟΥ</w:t>
      </w:r>
    </w:p>
    <w:p w:rsidR="0016760D" w:rsidRDefault="001D01EC">
      <w:pPr>
        <w:spacing w:after="0" w:line="240" w:lineRule="auto"/>
        <w:jc w:val="center"/>
        <w:rPr>
          <w:b/>
          <w:sz w:val="24"/>
          <w:szCs w:val="24"/>
        </w:rPr>
      </w:pPr>
      <w:r>
        <w:rPr>
          <w:b/>
          <w:sz w:val="24"/>
          <w:szCs w:val="24"/>
        </w:rPr>
        <w:t xml:space="preserve"> </w:t>
      </w:r>
    </w:p>
    <w:p w:rsidR="0016760D" w:rsidRDefault="001D01EC">
      <w:pPr>
        <w:spacing w:after="0" w:line="240" w:lineRule="auto"/>
        <w:jc w:val="center"/>
        <w:rPr>
          <w:b/>
        </w:rPr>
      </w:pPr>
      <w:r>
        <w:rPr>
          <w:b/>
        </w:rPr>
        <w:t>Διοργάνωση Συνεδρίου</w:t>
      </w:r>
      <w:r>
        <w:t xml:space="preserve"> </w:t>
      </w:r>
      <w:r>
        <w:rPr>
          <w:b/>
        </w:rPr>
        <w:t xml:space="preserve">«ΤHINC INNOVATION FORUM- Η Σημασία των </w:t>
      </w:r>
      <w:proofErr w:type="spellStart"/>
      <w:r>
        <w:rPr>
          <w:b/>
        </w:rPr>
        <w:t>Soft</w:t>
      </w:r>
      <w:proofErr w:type="spellEnd"/>
      <w:r>
        <w:rPr>
          <w:b/>
        </w:rPr>
        <w:t xml:space="preserve"> </w:t>
      </w:r>
      <w:proofErr w:type="spellStart"/>
      <w:r>
        <w:rPr>
          <w:b/>
        </w:rPr>
        <w:t>Skills</w:t>
      </w:r>
      <w:proofErr w:type="spellEnd"/>
      <w:r>
        <w:rPr>
          <w:b/>
        </w:rPr>
        <w:t xml:space="preserve"> στην Επιχειρηματική Ανάπτυξη»</w:t>
      </w:r>
    </w:p>
    <w:p w:rsidR="0016760D" w:rsidRDefault="0016760D">
      <w:pPr>
        <w:tabs>
          <w:tab w:val="left" w:pos="9781"/>
        </w:tabs>
      </w:pPr>
    </w:p>
    <w:p w:rsidR="0016760D" w:rsidRDefault="001D01EC">
      <w:pPr>
        <w:shd w:val="clear" w:color="auto" w:fill="FFFFFF"/>
        <w:spacing w:line="240" w:lineRule="auto"/>
        <w:jc w:val="both"/>
      </w:pPr>
      <w:r>
        <w:t xml:space="preserve">Η Θερμοκοιτίδα Επιχειρήσεων του Δημοκρίτειου Πανεπιστημίου Θράκης, </w:t>
      </w:r>
      <w:proofErr w:type="spellStart"/>
      <w:r>
        <w:t>Thinc</w:t>
      </w:r>
      <w:proofErr w:type="spellEnd"/>
      <w:r>
        <w:t xml:space="preserve"> - </w:t>
      </w:r>
      <w:proofErr w:type="spellStart"/>
      <w:r>
        <w:t>Thrace</w:t>
      </w:r>
      <w:proofErr w:type="spellEnd"/>
      <w:r>
        <w:t xml:space="preserve"> </w:t>
      </w:r>
      <w:proofErr w:type="spellStart"/>
      <w:r>
        <w:t>incubator</w:t>
      </w:r>
      <w:proofErr w:type="spellEnd"/>
      <w:r>
        <w:t xml:space="preserve">, διοργανώνει το </w:t>
      </w:r>
      <w:r>
        <w:rPr>
          <w:b/>
        </w:rPr>
        <w:t xml:space="preserve">ΤHINC INNOVATION FORUM </w:t>
      </w:r>
      <w:r>
        <w:t>«</w:t>
      </w:r>
      <w:r>
        <w:rPr>
          <w:b/>
          <w:color w:val="1F1F1F"/>
          <w:highlight w:val="white"/>
        </w:rPr>
        <w:t xml:space="preserve">Η Σημασία των </w:t>
      </w:r>
      <w:proofErr w:type="spellStart"/>
      <w:r>
        <w:rPr>
          <w:b/>
          <w:color w:val="1F1F1F"/>
          <w:highlight w:val="white"/>
        </w:rPr>
        <w:t>Soft</w:t>
      </w:r>
      <w:proofErr w:type="spellEnd"/>
      <w:r>
        <w:rPr>
          <w:b/>
          <w:color w:val="1F1F1F"/>
          <w:highlight w:val="white"/>
        </w:rPr>
        <w:t xml:space="preserve"> </w:t>
      </w:r>
      <w:proofErr w:type="spellStart"/>
      <w:r>
        <w:rPr>
          <w:b/>
          <w:color w:val="1F1F1F"/>
          <w:highlight w:val="white"/>
        </w:rPr>
        <w:t>Skills</w:t>
      </w:r>
      <w:proofErr w:type="spellEnd"/>
      <w:r>
        <w:rPr>
          <w:b/>
          <w:color w:val="1F1F1F"/>
          <w:highlight w:val="white"/>
        </w:rPr>
        <w:t xml:space="preserve"> στην Επιχειρηματική Ανάπτυξη</w:t>
      </w:r>
      <w:r>
        <w:rPr>
          <w:b/>
        </w:rPr>
        <w:t>»</w:t>
      </w:r>
      <w:r>
        <w:t xml:space="preserve">, την </w:t>
      </w:r>
      <w:r>
        <w:rPr>
          <w:b/>
        </w:rPr>
        <w:t>Τρίτη 17 Οκτωβρίου 2023</w:t>
      </w:r>
      <w:r>
        <w:t xml:space="preserve">, στο </w:t>
      </w:r>
      <w:r>
        <w:rPr>
          <w:b/>
        </w:rPr>
        <w:t>Αμφιθέατρο «Κωνσταντίνος Σιδέρης» της Σχολής Επιστημών Γεωπονίας και Δασολογίας του Δ.Π.Θ</w:t>
      </w:r>
      <w:r>
        <w:t xml:space="preserve">, στην πόλη της </w:t>
      </w:r>
      <w:r>
        <w:rPr>
          <w:b/>
        </w:rPr>
        <w:t>Ορεστιάδας</w:t>
      </w:r>
      <w:r>
        <w:t xml:space="preserve"> και </w:t>
      </w:r>
      <w:r>
        <w:rPr>
          <w:b/>
        </w:rPr>
        <w:t xml:space="preserve">ώρα προσέλευσης 09:30 </w:t>
      </w:r>
      <w:proofErr w:type="spellStart"/>
      <w:r>
        <w:rPr>
          <w:b/>
        </w:rPr>
        <w:t>πμ</w:t>
      </w:r>
      <w:proofErr w:type="spellEnd"/>
      <w:r>
        <w:rPr>
          <w:b/>
        </w:rPr>
        <w:t>.</w:t>
      </w:r>
    </w:p>
    <w:p w:rsidR="0016760D" w:rsidRDefault="001D01EC">
      <w:pPr>
        <w:jc w:val="both"/>
      </w:pPr>
      <w:r>
        <w:t xml:space="preserve">Το </w:t>
      </w:r>
      <w:r>
        <w:rPr>
          <w:highlight w:val="white"/>
        </w:rPr>
        <w:t xml:space="preserve">συνέδριο </w:t>
      </w:r>
      <w:r>
        <w:t>αποτελεί μια ευκαιρία για τους φοιτητές και όλους όσους επιδιώκουν την ενίσχυση της επιχειρηματικής τους σκέψη και να εμπλουτίσουν τις γνώσεις τους σχετικά με την ανάπτυξη οριζόντιων δεξιοτήτων καθώς και να δικτυωθούν με καταξιωμένους επαγγ</w:t>
      </w:r>
      <w:r>
        <w:t>ελματίες του χώρου.</w:t>
      </w:r>
    </w:p>
    <w:p w:rsidR="0016760D" w:rsidRDefault="001D01EC">
      <w:pPr>
        <w:jc w:val="both"/>
      </w:pPr>
      <w:r>
        <w:t>Η ατζέντα του συνεδρίου έχει σχεδιαστεί για να βοηθήσει τους συμμετέχοντες να εμβαθύνουν  σε μια ολοκληρωμένη προσέγγιση των οριζόντιων δεξιοτήτων (</w:t>
      </w:r>
      <w:proofErr w:type="spellStart"/>
      <w:r>
        <w:t>soft</w:t>
      </w:r>
      <w:proofErr w:type="spellEnd"/>
      <w:r>
        <w:t xml:space="preserve"> </w:t>
      </w:r>
      <w:proofErr w:type="spellStart"/>
      <w:r>
        <w:t>skills</w:t>
      </w:r>
      <w:proofErr w:type="spellEnd"/>
      <w:r>
        <w:t>) που απαιτούνται για την επιχειρηματική επιτυχία. Ενσωματώνει ένα μείγμα από</w:t>
      </w:r>
      <w:r>
        <w:t xml:space="preserve"> βασικές ομιλίες και πρακτική άσκηση για να προσελκύσει τους συμμετέχοντες και να παρέχει πρακτικές γνώσεις. </w:t>
      </w:r>
    </w:p>
    <w:p w:rsidR="0016760D" w:rsidRDefault="001D01EC">
      <w:pPr>
        <w:spacing w:after="0" w:line="240" w:lineRule="auto"/>
        <w:jc w:val="both"/>
      </w:pPr>
      <w:r>
        <w:t>Η Θερμοκοιτίδα αποτελεί μια καινοτόμο δομή του ΔΠΘ με κυρίαρχο σκοπό την προώθηση της νεοφυούς επιχειρηματικότητας και την σύνδεση της έρευνας, τω</w:t>
      </w:r>
      <w:r>
        <w:t xml:space="preserve">ν νέων ιδεών και του επιχειρηματικού κόσμου, με το ευρύτερο οικοσύστημα καινοτομίας. </w:t>
      </w:r>
    </w:p>
    <w:p w:rsidR="0016760D" w:rsidRDefault="0016760D">
      <w:pPr>
        <w:spacing w:after="0" w:line="240" w:lineRule="auto"/>
        <w:jc w:val="both"/>
      </w:pPr>
    </w:p>
    <w:p w:rsidR="0016760D" w:rsidRDefault="001D01EC">
      <w:pPr>
        <w:spacing w:after="0" w:line="240" w:lineRule="auto"/>
        <w:jc w:val="both"/>
      </w:pPr>
      <w:r>
        <w:t>Το έργο εντάσσεται στο Επιχειρησιακό Πρόγραμμα “Ανατολική Μακεδονία και Θράκη” 2014-2020 και χρηματοδοτείται από το Ευρωπαϊκό Ταμείο Ανάπτυξης (ΕΤΠΑ) και από εθνικούς πό</w:t>
      </w:r>
      <w:r>
        <w:t>ρους μέσω του ΠΔΕ. Δίνει την ευκαιρία σε νέους επιχειρηματίες να κάνουν την ιδέα τους πράξη με τη βοήθεια εξειδικευμένων υπηρεσιών σε νέες, εξοπλισμένες εγκαταστάσεις εντός της Πολυτεχνικής Σχολής ΔΠΘ.</w:t>
      </w:r>
    </w:p>
    <w:p w:rsidR="0016760D" w:rsidRDefault="0016760D">
      <w:pPr>
        <w:pBdr>
          <w:top w:val="nil"/>
          <w:left w:val="nil"/>
          <w:bottom w:val="nil"/>
          <w:right w:val="nil"/>
          <w:between w:val="nil"/>
        </w:pBdr>
        <w:spacing w:line="240" w:lineRule="auto"/>
        <w:rPr>
          <w:i/>
          <w:strike/>
          <w:color w:val="1F1F1F"/>
          <w:highlight w:val="white"/>
        </w:rPr>
      </w:pPr>
    </w:p>
    <w:p w:rsidR="0016760D" w:rsidRDefault="001D01EC">
      <w:pPr>
        <w:keepNext/>
        <w:keepLines/>
        <w:pBdr>
          <w:top w:val="nil"/>
          <w:left w:val="nil"/>
          <w:bottom w:val="nil"/>
          <w:right w:val="nil"/>
          <w:between w:val="nil"/>
        </w:pBdr>
        <w:spacing w:after="0"/>
        <w:ind w:right="-87"/>
        <w:jc w:val="both"/>
        <w:rPr>
          <w:color w:val="1155CC"/>
          <w:u w:val="single"/>
        </w:rPr>
      </w:pPr>
      <w:r>
        <w:t xml:space="preserve">Για πρόσθετες πληροφορίες επικοινωνήστε στο </w:t>
      </w:r>
      <w:proofErr w:type="spellStart"/>
      <w:r>
        <w:t>τηλ</w:t>
      </w:r>
      <w:proofErr w:type="spellEnd"/>
      <w:r>
        <w:rPr>
          <w:color w:val="222222"/>
        </w:rPr>
        <w:t xml:space="preserve">: 2541079160 ή με </w:t>
      </w:r>
      <w:proofErr w:type="spellStart"/>
      <w:r>
        <w:rPr>
          <w:color w:val="222222"/>
        </w:rPr>
        <w:t>email:</w:t>
      </w:r>
      <w:hyperlink r:id="rId7">
        <w:r>
          <w:rPr>
            <w:u w:val="single"/>
          </w:rPr>
          <w:t>info@thinc.duth.gr</w:t>
        </w:r>
        <w:proofErr w:type="spellEnd"/>
      </w:hyperlink>
    </w:p>
    <w:p w:rsidR="0016760D" w:rsidRDefault="0016760D">
      <w:pPr>
        <w:spacing w:after="0" w:line="240" w:lineRule="auto"/>
        <w:jc w:val="both"/>
      </w:pPr>
    </w:p>
    <w:p w:rsidR="0016760D" w:rsidRDefault="0016760D">
      <w:pPr>
        <w:spacing w:after="0" w:line="240" w:lineRule="auto"/>
        <w:jc w:val="both"/>
      </w:pPr>
    </w:p>
    <w:p w:rsidR="0016760D" w:rsidRDefault="0016760D">
      <w:pPr>
        <w:spacing w:after="0" w:line="240" w:lineRule="auto"/>
        <w:jc w:val="both"/>
      </w:pPr>
    </w:p>
    <w:p w:rsidR="0016760D" w:rsidRDefault="001D01EC">
      <w:pPr>
        <w:spacing w:after="0" w:line="240" w:lineRule="auto"/>
        <w:jc w:val="center"/>
        <w:rPr>
          <w:b/>
        </w:rPr>
      </w:pPr>
      <w:proofErr w:type="spellStart"/>
      <w:r>
        <w:rPr>
          <w:b/>
        </w:rPr>
        <w:t>Thinc</w:t>
      </w:r>
      <w:proofErr w:type="spellEnd"/>
      <w:r>
        <w:rPr>
          <w:b/>
        </w:rPr>
        <w:t xml:space="preserve"> </w:t>
      </w:r>
      <w:proofErr w:type="spellStart"/>
      <w:r>
        <w:rPr>
          <w:b/>
        </w:rPr>
        <w:t>Thrace</w:t>
      </w:r>
      <w:proofErr w:type="spellEnd"/>
      <w:r>
        <w:rPr>
          <w:b/>
        </w:rPr>
        <w:t xml:space="preserve"> </w:t>
      </w:r>
      <w:proofErr w:type="spellStart"/>
      <w:r>
        <w:rPr>
          <w:b/>
        </w:rPr>
        <w:t>incubator</w:t>
      </w:r>
      <w:proofErr w:type="spellEnd"/>
    </w:p>
    <w:p w:rsidR="0016760D" w:rsidRDefault="0016760D">
      <w:pPr>
        <w:spacing w:after="0" w:line="240" w:lineRule="auto"/>
        <w:ind w:left="-567" w:hanging="283"/>
        <w:jc w:val="both"/>
      </w:pPr>
    </w:p>
    <w:p w:rsidR="0016760D" w:rsidRDefault="001D01EC">
      <w:pPr>
        <w:spacing w:after="0" w:line="276" w:lineRule="auto"/>
        <w:jc w:val="right"/>
        <w:rPr>
          <w:sz w:val="24"/>
          <w:szCs w:val="24"/>
        </w:rPr>
      </w:pPr>
      <w:r>
        <w:rPr>
          <w:rFonts w:ascii="Arial" w:eastAsia="Arial" w:hAnsi="Arial" w:cs="Arial"/>
          <w:noProof/>
        </w:rPr>
        <w:drawing>
          <wp:inline distT="114300" distB="114300" distL="114300" distR="114300">
            <wp:extent cx="5503538" cy="1215898"/>
            <wp:effectExtent l="0" t="0" r="0" b="0"/>
            <wp:docPr id="10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03538" cy="1215898"/>
                    </a:xfrm>
                    <a:prstGeom prst="rect">
                      <a:avLst/>
                    </a:prstGeom>
                    <a:ln/>
                  </pic:spPr>
                </pic:pic>
              </a:graphicData>
            </a:graphic>
          </wp:inline>
        </w:drawing>
      </w:r>
    </w:p>
    <w:sectPr w:rsidR="0016760D">
      <w:headerReference w:type="default" r:id="rId9"/>
      <w:pgSz w:w="11900" w:h="16840"/>
      <w:pgMar w:top="142" w:right="1410" w:bottom="142" w:left="1800" w:header="13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EC" w:rsidRDefault="001D01EC">
      <w:pPr>
        <w:spacing w:after="0" w:line="240" w:lineRule="auto"/>
      </w:pPr>
      <w:r>
        <w:separator/>
      </w:r>
    </w:p>
  </w:endnote>
  <w:endnote w:type="continuationSeparator" w:id="0">
    <w:p w:rsidR="001D01EC" w:rsidRDefault="001D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Helvetica Neue">
    <w:charset w:val="00"/>
    <w:family w:val="auto"/>
    <w:pitch w:val="default"/>
  </w:font>
  <w:font w:name="Times New Roman">
    <w:panose1 w:val="02020603050405020304"/>
    <w:charset w:val="A1"/>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EC" w:rsidRDefault="001D01EC">
      <w:pPr>
        <w:spacing w:after="0" w:line="240" w:lineRule="auto"/>
      </w:pPr>
      <w:r>
        <w:separator/>
      </w:r>
    </w:p>
  </w:footnote>
  <w:footnote w:type="continuationSeparator" w:id="0">
    <w:p w:rsidR="001D01EC" w:rsidRDefault="001D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0D" w:rsidRDefault="001D01EC">
    <w:pPr>
      <w:spacing w:after="0" w:line="276" w:lineRule="auto"/>
    </w:pPr>
    <w:r>
      <w:rPr>
        <w:rFonts w:ascii="Arial" w:eastAsia="Arial" w:hAnsi="Arial" w:cs="Arial"/>
        <w:noProof/>
      </w:rPr>
      <w:drawing>
        <wp:inline distT="114300" distB="114300" distL="114300" distR="114300">
          <wp:extent cx="878246" cy="833438"/>
          <wp:effectExtent l="0" t="0" r="0" b="0"/>
          <wp:docPr id="10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78246" cy="83343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extent cx="992707" cy="992707"/>
          <wp:effectExtent l="0" t="0" r="0" b="0"/>
          <wp:docPr id="10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92707" cy="99270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0D"/>
    <w:rsid w:val="0016760D"/>
    <w:rsid w:val="001D01EC"/>
    <w:rsid w:val="002311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55A59-C66D-4E92-A616-F4D3940A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u w:color="000000"/>
    </w:rPr>
  </w:style>
  <w:style w:type="paragraph" w:styleId="Heading1">
    <w:name w:val="heading 1"/>
    <w:basedOn w:val="Normal"/>
    <w:next w:val="Normal"/>
    <w:link w:val="Heading1Char"/>
    <w:uiPriority w:val="9"/>
    <w:qFormat/>
    <w:rsid w:val="002A2A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character" w:styleId="Hyperlink">
    <w:name w:val="Hyperlink"/>
    <w:rPr>
      <w:u w:val="single"/>
    </w:rPr>
  </w:style>
  <w:style w:type="table" w:customStyle="1" w:styleId="TableNormal5">
    <w:name w:val="Table Normal5"/>
    <w:tblPr>
      <w:tblInd w:w="0" w:type="dxa"/>
      <w:tblCellMar>
        <w:top w:w="0" w:type="dxa"/>
        <w:left w:w="0" w:type="dxa"/>
        <w:bottom w:w="0" w:type="dxa"/>
        <w:right w:w="0" w:type="dxa"/>
      </w:tblCellMar>
    </w:tblPr>
  </w:style>
  <w:style w:type="paragraph" w:styleId="Header">
    <w:name w:val="header"/>
    <w:pPr>
      <w:tabs>
        <w:tab w:val="center" w:pos="4153"/>
        <w:tab w:val="right" w:pos="8306"/>
      </w:tabs>
    </w:pPr>
    <w:rPr>
      <w:rFonts w:cs="Arial Unicode MS"/>
      <w:color w:val="000000"/>
      <w:u w:color="000000"/>
    </w:rPr>
  </w:style>
  <w:style w:type="paragraph" w:styleId="Footer">
    <w:name w:val="footer"/>
    <w:pPr>
      <w:tabs>
        <w:tab w:val="center" w:pos="4153"/>
        <w:tab w:val="right" w:pos="8306"/>
      </w:tabs>
    </w:pPr>
    <w:rPr>
      <w:rFonts w:cs="Arial Unicode MS"/>
      <w:color w:val="000000"/>
      <w:u w:color="000000"/>
    </w:rPr>
  </w:style>
  <w:style w:type="character" w:customStyle="1" w:styleId="Heading1Char">
    <w:name w:val="Heading 1 Char"/>
    <w:basedOn w:val="DefaultParagraphFont"/>
    <w:link w:val="Heading1"/>
    <w:uiPriority w:val="9"/>
    <w:rsid w:val="002A2AA5"/>
    <w:rPr>
      <w:rFonts w:asciiTheme="majorHAnsi" w:eastAsiaTheme="majorEastAsia" w:hAnsiTheme="majorHAnsi" w:cstheme="majorBidi"/>
      <w:color w:val="2E74B5" w:themeColor="accent1" w:themeShade="BF"/>
      <w:sz w:val="32"/>
      <w:szCs w:val="32"/>
      <w:u w:color="000000"/>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1625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B5807"/>
  </w:style>
  <w:style w:type="character" w:customStyle="1" w:styleId="eop">
    <w:name w:val="eop"/>
    <w:basedOn w:val="DefaultParagraphFont"/>
    <w:rsid w:val="006B5807"/>
  </w:style>
  <w:style w:type="paragraph" w:styleId="Caption">
    <w:name w:val="caption"/>
    <w:basedOn w:val="Normal"/>
    <w:next w:val="Normal"/>
    <w:uiPriority w:val="35"/>
    <w:unhideWhenUsed/>
    <w:qFormat/>
    <w:rsid w:val="00C30EDF"/>
    <w:pPr>
      <w:spacing w:after="200" w:line="240" w:lineRule="auto"/>
    </w:pPr>
    <w:rPr>
      <w:rFonts w:asciiTheme="minorHAnsi" w:eastAsiaTheme="minorHAnsi" w:hAnsiTheme="minorHAnsi" w:cstheme="minorBidi"/>
      <w:i/>
      <w:iCs/>
      <w:color w:val="A7A7A7" w:themeColor="text2"/>
      <w:sz w:val="18"/>
      <w:szCs w:val="18"/>
      <w:lang w:val="en-US" w:eastAsia="en-US"/>
    </w:rPr>
  </w:style>
  <w:style w:type="character" w:customStyle="1" w:styleId="UnresolvedMention">
    <w:name w:val="Unresolved Mention"/>
    <w:basedOn w:val="DefaultParagraphFont"/>
    <w:uiPriority w:val="99"/>
    <w:semiHidden/>
    <w:unhideWhenUsed/>
    <w:rsid w:val="00C30EDF"/>
    <w:rPr>
      <w:color w:val="605E5C"/>
      <w:shd w:val="clear" w:color="auto" w:fill="E1DFDD"/>
    </w:rPr>
  </w:style>
  <w:style w:type="character" w:styleId="FollowedHyperlink">
    <w:name w:val="FollowedHyperlink"/>
    <w:basedOn w:val="DefaultParagraphFont"/>
    <w:uiPriority w:val="99"/>
    <w:semiHidden/>
    <w:unhideWhenUsed/>
    <w:rsid w:val="00C30EDF"/>
    <w:rPr>
      <w:color w:val="FF00FF" w:themeColor="followedHyperlink"/>
      <w:u w:val="single"/>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thinc.dut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2bwh9mqocVFADplZY+bDKJ9QSg==">CgMxLjA4AHIhMTBSTVdwR0gtVFVkenNCNkF3NzM1a0hTcTcxeG02THhk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Ηρακλεία Γκατζίνη</dc:creator>
  <cp:lastModifiedBy>User</cp:lastModifiedBy>
  <cp:revision>2</cp:revision>
  <dcterms:created xsi:type="dcterms:W3CDTF">2023-10-11T21:00:00Z</dcterms:created>
  <dcterms:modified xsi:type="dcterms:W3CDTF">2023-10-11T21:00:00Z</dcterms:modified>
</cp:coreProperties>
</file>